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01" w:rsidRPr="00BB6E4D" w:rsidRDefault="00100C01" w:rsidP="00BB6E4D">
      <w:pPr>
        <w:pStyle w:val="a3"/>
        <w:ind w:left="0"/>
        <w:rPr>
          <w:rFonts w:ascii="Arial Unicode MS" w:eastAsia="Arial Unicode MS" w:hAnsi="Arial Unicode MS" w:cs="Arial Unicode MS"/>
          <w:sz w:val="29"/>
        </w:rPr>
      </w:pPr>
      <w:bookmarkStart w:id="0" w:name="_GoBack"/>
      <w:bookmarkEnd w:id="0"/>
    </w:p>
    <w:p w:rsidR="00100C01" w:rsidRPr="00BB6E4D" w:rsidRDefault="00BB6E4D" w:rsidP="00BB6E4D">
      <w:pPr>
        <w:pStyle w:val="1"/>
        <w:spacing w:before="17"/>
        <w:ind w:right="1657"/>
        <w:rPr>
          <w:rFonts w:ascii="Arial Unicode MS" w:eastAsia="Arial Unicode MS" w:hAnsi="Arial Unicode MS" w:cs="Arial Unicode MS"/>
          <w:sz w:val="36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36"/>
          <w:lang w:val="en-US"/>
        </w:rPr>
        <w:t>GEN SHIMIZU</w:t>
      </w:r>
    </w:p>
    <w:p w:rsidR="00100C01" w:rsidRPr="00BB6E4D" w:rsidRDefault="00BB6E4D" w:rsidP="00BB6E4D">
      <w:pPr>
        <w:pStyle w:val="a3"/>
        <w:ind w:left="1983" w:right="1657"/>
        <w:jc w:val="center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4-5-4 Shibaura</w:t>
      </w:r>
    </w:p>
    <w:p w:rsidR="00100C01" w:rsidRPr="00BB6E4D" w:rsidRDefault="00BB6E4D" w:rsidP="00BB6E4D">
      <w:pPr>
        <w:pStyle w:val="a3"/>
        <w:ind w:left="1987" w:right="1657"/>
        <w:jc w:val="center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Minato-ku, Tokyo 108-0023</w:t>
      </w:r>
    </w:p>
    <w:p w:rsidR="00100C01" w:rsidRPr="00BB6E4D" w:rsidRDefault="00BB6E4D" w:rsidP="00BB6E4D">
      <w:pPr>
        <w:pStyle w:val="a3"/>
        <w:ind w:left="1987" w:right="1657"/>
        <w:jc w:val="center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03-1234-5678 / 090-1234-5678</w:t>
      </w:r>
    </w:p>
    <w:p w:rsidR="00100C01" w:rsidRPr="00BB6E4D" w:rsidRDefault="00D22964" w:rsidP="00BB6E4D">
      <w:pPr>
        <w:pStyle w:val="a3"/>
        <w:ind w:left="2034" w:right="1646"/>
        <w:jc w:val="center"/>
        <w:rPr>
          <w:rFonts w:ascii="Arial Unicode MS" w:eastAsia="Arial Unicode MS" w:hAnsi="Arial Unicode MS" w:cs="Arial Unicode MS"/>
          <w:lang w:val="en-US"/>
        </w:rPr>
      </w:pPr>
      <w:hyperlink r:id="rId7">
        <w:r w:rsidR="00BB6E4D" w:rsidRPr="00BB6E4D">
          <w:rPr>
            <w:rFonts w:ascii="Arial Unicode MS" w:eastAsia="Arial Unicode MS" w:hAnsi="Arial Unicode MS" w:cs="Arial Unicode MS"/>
            <w:color w:val="333333"/>
            <w:lang w:val="en-US"/>
          </w:rPr>
          <w:t>gen@getglobal.com</w:t>
        </w:r>
      </w:hyperlink>
    </w:p>
    <w:p w:rsidR="00100C01" w:rsidRPr="00BB6E4D" w:rsidRDefault="00100C01" w:rsidP="00BB6E4D">
      <w:pPr>
        <w:pStyle w:val="a3"/>
        <w:ind w:left="0"/>
        <w:rPr>
          <w:rFonts w:ascii="Arial Unicode MS" w:eastAsia="Arial Unicode MS" w:hAnsi="Arial Unicode MS" w:cs="Arial Unicode MS"/>
          <w:sz w:val="22"/>
          <w:lang w:val="en-US"/>
        </w:rPr>
      </w:pPr>
    </w:p>
    <w:p w:rsidR="00100C01" w:rsidRPr="00BB6E4D" w:rsidRDefault="00BB6E4D" w:rsidP="00BB6E4D">
      <w:pPr>
        <w:spacing w:before="17"/>
        <w:ind w:left="2034" w:right="1657"/>
        <w:jc w:val="center"/>
        <w:rPr>
          <w:rFonts w:ascii="Arial Unicode MS" w:eastAsia="Arial Unicode MS" w:hAnsi="Arial Unicode MS" w:cs="Arial Unicode MS"/>
          <w:b/>
          <w:sz w:val="27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27"/>
          <w:lang w:val="en-US"/>
        </w:rPr>
        <w:t>BUSINESS DEVELOPMENT/MARKETING</w:t>
      </w:r>
    </w:p>
    <w:p w:rsidR="00100C01" w:rsidRPr="00BB6E4D" w:rsidRDefault="00BB6E4D" w:rsidP="00BB6E4D">
      <w:pPr>
        <w:pStyle w:val="a3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Over</w:t>
      </w:r>
      <w:r w:rsidRPr="00BB6E4D">
        <w:rPr>
          <w:rFonts w:ascii="Arial Unicode MS" w:eastAsia="Arial Unicode MS" w:hAnsi="Arial Unicode MS" w:cs="Arial Unicode MS"/>
          <w:color w:val="333333"/>
          <w:spacing w:val="-10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14</w:t>
      </w:r>
      <w:r w:rsidRPr="00BB6E4D">
        <w:rPr>
          <w:rFonts w:ascii="Arial Unicode MS" w:eastAsia="Arial Unicode MS" w:hAnsi="Arial Unicode MS" w:cs="Arial Unicode MS"/>
          <w:color w:val="333333"/>
          <w:spacing w:val="-10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years’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experience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in</w:t>
      </w:r>
      <w:r w:rsidRPr="00BB6E4D">
        <w:rPr>
          <w:rFonts w:ascii="Arial Unicode MS" w:eastAsia="Arial Unicode MS" w:hAnsi="Arial Unicode MS" w:cs="Arial Unicode MS"/>
          <w:color w:val="333333"/>
          <w:spacing w:val="-16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business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development</w:t>
      </w:r>
      <w:r w:rsidRPr="00BB6E4D">
        <w:rPr>
          <w:rFonts w:ascii="Arial Unicode MS" w:eastAsia="Arial Unicode MS" w:hAnsi="Arial Unicode MS" w:cs="Arial Unicode MS"/>
          <w:color w:val="333333"/>
          <w:spacing w:val="-10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and</w:t>
      </w:r>
      <w:r w:rsidRPr="00BB6E4D">
        <w:rPr>
          <w:rFonts w:ascii="Arial Unicode MS" w:eastAsia="Arial Unicode MS" w:hAnsi="Arial Unicode MS" w:cs="Arial Unicode MS"/>
          <w:color w:val="333333"/>
          <w:spacing w:val="-15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marketing.</w:t>
      </w:r>
      <w:r w:rsidRPr="00BB6E4D">
        <w:rPr>
          <w:rFonts w:ascii="Arial Unicode MS" w:eastAsia="Arial Unicode MS" w:hAnsi="Arial Unicode MS" w:cs="Arial Unicode MS"/>
          <w:color w:val="333333"/>
          <w:spacing w:val="-13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Fluent</w:t>
      </w:r>
      <w:r w:rsidRPr="00BB6E4D">
        <w:rPr>
          <w:rFonts w:ascii="Arial Unicode MS" w:eastAsia="Arial Unicode MS" w:hAnsi="Arial Unicode MS" w:cs="Arial Unicode MS"/>
          <w:color w:val="333333"/>
          <w:spacing w:val="-13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in</w:t>
      </w:r>
      <w:r w:rsidRPr="00BB6E4D">
        <w:rPr>
          <w:rFonts w:ascii="Arial Unicode MS" w:eastAsia="Arial Unicode MS" w:hAnsi="Arial Unicode MS" w:cs="Arial Unicode MS"/>
          <w:color w:val="333333"/>
          <w:spacing w:val="-12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English</w:t>
      </w:r>
      <w:r w:rsidRPr="00BB6E4D">
        <w:rPr>
          <w:rFonts w:ascii="Arial Unicode MS" w:eastAsia="Arial Unicode MS" w:hAnsi="Arial Unicode MS" w:cs="Arial Unicode MS"/>
          <w:color w:val="333333"/>
          <w:spacing w:val="-16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(TOEIC</w:t>
      </w:r>
      <w:r w:rsidRPr="00BB6E4D">
        <w:rPr>
          <w:rFonts w:ascii="Arial Unicode MS" w:eastAsia="Arial Unicode MS" w:hAnsi="Arial Unicode MS" w:cs="Arial Unicode MS"/>
          <w:color w:val="333333"/>
          <w:spacing w:val="-14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930).</w:t>
      </w:r>
      <w:r w:rsidRPr="00BB6E4D">
        <w:rPr>
          <w:rFonts w:ascii="Arial Unicode MS" w:eastAsia="Arial Unicode MS" w:hAnsi="Arial Unicode MS" w:cs="Arial Unicode MS"/>
          <w:color w:val="333333"/>
          <w:spacing w:val="-9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Computer proficient. Proactive, self-starter and</w:t>
      </w:r>
      <w:r w:rsidRPr="00BB6E4D">
        <w:rPr>
          <w:rFonts w:ascii="Arial Unicode MS" w:eastAsia="Arial Unicode MS" w:hAnsi="Arial Unicode MS" w:cs="Arial Unicode MS"/>
          <w:color w:val="333333"/>
          <w:spacing w:val="-3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enthusiastic.</w:t>
      </w:r>
    </w:p>
    <w:p w:rsidR="00100C01" w:rsidRPr="00BB6E4D" w:rsidRDefault="00100C01" w:rsidP="00BB6E4D">
      <w:pPr>
        <w:pStyle w:val="a3"/>
        <w:ind w:left="0"/>
        <w:rPr>
          <w:rFonts w:ascii="Arial Unicode MS" w:eastAsia="Arial Unicode MS" w:hAnsi="Arial Unicode MS" w:cs="Arial Unicode MS"/>
          <w:sz w:val="28"/>
          <w:lang w:val="en-US"/>
        </w:rPr>
      </w:pPr>
    </w:p>
    <w:p w:rsidR="00100C01" w:rsidRPr="00BB6E4D" w:rsidRDefault="00BB6E4D" w:rsidP="00BB6E4D">
      <w:pPr>
        <w:pStyle w:val="1"/>
        <w:spacing w:before="17"/>
        <w:ind w:left="2034" w:right="1650"/>
        <w:rPr>
          <w:rFonts w:ascii="Arial Unicode MS" w:eastAsia="Arial Unicode MS" w:hAnsi="Arial Unicode MS" w:cs="Arial Unicode MS"/>
        </w:rPr>
      </w:pPr>
      <w:r w:rsidRPr="00BB6E4D">
        <w:rPr>
          <w:rFonts w:ascii="Arial Unicode MS" w:eastAsia="Arial Unicode MS" w:hAnsi="Arial Unicode MS" w:cs="Arial Unicode MS"/>
          <w:color w:val="333333"/>
        </w:rPr>
        <w:t>EXPERTISE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98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Business 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-3"/>
          <w:sz w:val="18"/>
          <w:lang w:val="en-US"/>
        </w:rPr>
        <w:t xml:space="preserve">Development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- Conceptualizing, identifying market needs, vision statement, planning, proposal writing, presentation, team building and results-oriented</w:t>
      </w:r>
      <w:r w:rsidRPr="00BB6E4D">
        <w:rPr>
          <w:rFonts w:ascii="Arial Unicode MS" w:eastAsia="Arial Unicode MS" w:hAnsi="Arial Unicode MS" w:cs="Arial Unicode MS"/>
          <w:color w:val="333333"/>
          <w:spacing w:val="-19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implementation.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211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Market Research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- Research design, implementation, surveys, interviews, focus groups, expert opinion, competitive analysis, report writing and</w:t>
      </w:r>
      <w:r w:rsidRPr="00BB6E4D">
        <w:rPr>
          <w:rFonts w:ascii="Arial Unicode MS" w:eastAsia="Arial Unicode MS" w:hAnsi="Arial Unicode MS" w:cs="Arial Unicode MS"/>
          <w:color w:val="333333"/>
          <w:spacing w:val="-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presentation.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Sales 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-3"/>
          <w:sz w:val="18"/>
          <w:lang w:val="en-US"/>
        </w:rPr>
        <w:t xml:space="preserve">Organization </w:t>
      </w: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Development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- Successfully built sales networks</w:t>
      </w:r>
      <w:r w:rsidRPr="00BB6E4D">
        <w:rPr>
          <w:rFonts w:ascii="Arial Unicode MS" w:eastAsia="Arial Unicode MS" w:hAnsi="Arial Unicode MS" w:cs="Arial Unicode MS"/>
          <w:color w:val="333333"/>
          <w:spacing w:val="8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overseas.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99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>International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-3"/>
          <w:sz w:val="18"/>
          <w:lang w:val="en-US"/>
        </w:rPr>
        <w:t>Business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7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-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Skillful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dealing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with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international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and</w:t>
      </w:r>
      <w:r w:rsidRPr="00BB6E4D">
        <w:rPr>
          <w:rFonts w:ascii="Arial Unicode MS" w:eastAsia="Arial Unicode MS" w:hAnsi="Arial Unicode MS" w:cs="Arial Unicode MS"/>
          <w:color w:val="333333"/>
          <w:spacing w:val="-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multicultural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business</w:t>
      </w:r>
      <w:r w:rsidRPr="00BB6E4D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issues;</w:t>
      </w:r>
      <w:r w:rsidRPr="00BB6E4D">
        <w:rPr>
          <w:rFonts w:ascii="Arial Unicode MS" w:eastAsia="Arial Unicode MS" w:hAnsi="Arial Unicode MS" w:cs="Arial Unicode MS"/>
          <w:color w:val="333333"/>
          <w:spacing w:val="-7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worked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 the U.S. for 2 years and dealt with Asian</w:t>
      </w:r>
      <w:r w:rsidRPr="00BB6E4D">
        <w:rPr>
          <w:rFonts w:ascii="Arial Unicode MS" w:eastAsia="Arial Unicode MS" w:hAnsi="Arial Unicode MS" w:cs="Arial Unicode MS"/>
          <w:color w:val="333333"/>
          <w:spacing w:val="-1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distributors.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1"/>
        </w:tabs>
        <w:ind w:right="302"/>
        <w:jc w:val="both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 xml:space="preserve">Intercultural </w:t>
      </w:r>
      <w:r w:rsidRPr="00BB6E4D">
        <w:rPr>
          <w:rFonts w:ascii="Arial Unicode MS" w:eastAsia="Arial Unicode MS" w:hAnsi="Arial Unicode MS" w:cs="Arial Unicode MS"/>
          <w:b/>
          <w:color w:val="333333"/>
          <w:spacing w:val="-3"/>
          <w:sz w:val="18"/>
          <w:lang w:val="en-US"/>
        </w:rPr>
        <w:t xml:space="preserve">Communication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- Excellent communication skills in English and Japanese with in-depth understanding of Japanese business practices and customs. Adept at presentation, negotiation, business writing, contract spreparation and</w:t>
      </w:r>
      <w:r w:rsidRPr="00BB6E4D">
        <w:rPr>
          <w:rFonts w:ascii="Arial Unicode MS" w:eastAsia="Arial Unicode MS" w:hAnsi="Arial Unicode MS" w:cs="Arial Unicode MS"/>
          <w:color w:val="333333"/>
          <w:spacing w:val="-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translation.</w:t>
      </w:r>
    </w:p>
    <w:p w:rsidR="00100C01" w:rsidRPr="00BB6E4D" w:rsidRDefault="00100C01" w:rsidP="00BB6E4D">
      <w:pPr>
        <w:pStyle w:val="a3"/>
        <w:ind w:left="0"/>
        <w:rPr>
          <w:rFonts w:ascii="Arial Unicode MS" w:eastAsia="Arial Unicode MS" w:hAnsi="Arial Unicode MS" w:cs="Arial Unicode MS"/>
          <w:sz w:val="20"/>
          <w:lang w:val="en-US"/>
        </w:rPr>
      </w:pPr>
    </w:p>
    <w:p w:rsidR="00100C01" w:rsidRPr="00BB6E4D" w:rsidRDefault="00BB6E4D" w:rsidP="00BB6E4D">
      <w:pPr>
        <w:pStyle w:val="1"/>
        <w:spacing w:before="17"/>
        <w:ind w:left="3198"/>
        <w:jc w:val="left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PROFESSIONAL EXPERIENCE</w:t>
      </w:r>
    </w:p>
    <w:p w:rsidR="00100C01" w:rsidRPr="00BB6E4D" w:rsidRDefault="00BB6E4D" w:rsidP="00BB6E4D">
      <w:pPr>
        <w:pStyle w:val="2"/>
        <w:spacing w:before="17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ABC LIMITED, Tokyo</w:t>
      </w:r>
    </w:p>
    <w:p w:rsidR="00100C01" w:rsidRPr="00BB6E4D" w:rsidRDefault="00BB6E4D" w:rsidP="00BB6E4D">
      <w:pPr>
        <w:spacing w:before="17"/>
        <w:ind w:left="480"/>
        <w:rPr>
          <w:rFonts w:ascii="Arial Unicode MS" w:eastAsia="Arial Unicode MS" w:hAnsi="Arial Unicode MS" w:cs="Arial Unicode MS"/>
          <w:b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b/>
          <w:color w:val="333333"/>
          <w:sz w:val="18"/>
          <w:lang w:val="en-US"/>
        </w:rPr>
        <w:t>1994 to present</w:t>
      </w:r>
    </w:p>
    <w:p w:rsidR="00100C01" w:rsidRPr="00BB6E4D" w:rsidRDefault="00BB6E4D" w:rsidP="00BB6E4D">
      <w:pPr>
        <w:spacing w:before="17"/>
        <w:ind w:left="480"/>
        <w:rPr>
          <w:rFonts w:ascii="Arial Unicode MS" w:eastAsia="Arial Unicode MS" w:hAnsi="Arial Unicode MS" w:cs="Arial Unicode MS"/>
          <w:i/>
          <w:sz w:val="19"/>
          <w:lang w:val="en-US"/>
        </w:rPr>
      </w:pPr>
      <w:r w:rsidRPr="00BB6E4D">
        <w:rPr>
          <w:rFonts w:ascii="Arial Unicode MS" w:eastAsia="Arial Unicode MS" w:hAnsi="Arial Unicode MS" w:cs="Arial Unicode MS"/>
          <w:i/>
          <w:color w:val="333333"/>
          <w:sz w:val="19"/>
          <w:lang w:val="en-US"/>
        </w:rPr>
        <w:t>A ¥7.7 billion manufacturer of in-building material-branding equipment</w:t>
      </w:r>
    </w:p>
    <w:p w:rsidR="00100C01" w:rsidRPr="00BB6E4D" w:rsidRDefault="00BB6E4D" w:rsidP="00BB6E4D">
      <w:pPr>
        <w:pStyle w:val="2"/>
        <w:spacing w:before="17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Assistant General Manager, Overseas Business Operation</w:t>
      </w:r>
    </w:p>
    <w:p w:rsidR="00100C01" w:rsidRPr="00BB6E4D" w:rsidRDefault="00BB6E4D" w:rsidP="00BB6E4D">
      <w:pPr>
        <w:pStyle w:val="a3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2001 to present</w:t>
      </w:r>
    </w:p>
    <w:p w:rsidR="00100C01" w:rsidRPr="00BB6E4D" w:rsidRDefault="00BB6E4D" w:rsidP="00BB6E4D">
      <w:pPr>
        <w:pStyle w:val="2"/>
        <w:spacing w:before="17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Manager, Overseas Marketing</w:t>
      </w:r>
    </w:p>
    <w:p w:rsidR="00100C01" w:rsidRPr="00BB6E4D" w:rsidRDefault="00BB6E4D" w:rsidP="00BB6E4D">
      <w:pPr>
        <w:pStyle w:val="a3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2000-2001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Conduct market research and marketing in Taiwan, Korea and</w:t>
      </w:r>
      <w:r w:rsidRPr="00BB6E4D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China.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Plan and develop </w:t>
      </w:r>
      <w:r w:rsidRPr="00BB6E4D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new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product lines for overseas</w:t>
      </w:r>
      <w:r w:rsidRPr="00BB6E4D">
        <w:rPr>
          <w:rFonts w:ascii="Arial Unicode MS" w:eastAsia="Arial Unicode MS" w:hAnsi="Arial Unicode MS" w:cs="Arial Unicode MS"/>
          <w:color w:val="333333"/>
          <w:spacing w:val="-1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markets.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353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Currently negotiating with local distributors and organizing distribution networks in Singapore, Malaysia, Korea and Taiwan.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rPr>
          <w:rFonts w:ascii="Arial Unicode MS" w:eastAsia="Arial Unicode MS" w:hAnsi="Arial Unicode MS" w:cs="Arial Unicode MS"/>
          <w:sz w:val="18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</w:rPr>
        <w:t>Supervise a staff of</w:t>
      </w:r>
      <w:r w:rsidRPr="00BB6E4D">
        <w:rPr>
          <w:rFonts w:ascii="Arial Unicode MS" w:eastAsia="Arial Unicode MS" w:hAnsi="Arial Unicode MS" w:cs="Arial Unicode MS"/>
          <w:color w:val="333333"/>
          <w:spacing w:val="-8"/>
          <w:sz w:val="18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</w:rPr>
        <w:t>4.</w:t>
      </w:r>
    </w:p>
    <w:p w:rsidR="00100C01" w:rsidRPr="00BB6E4D" w:rsidRDefault="00100C01" w:rsidP="00BB6E4D">
      <w:pPr>
        <w:spacing w:before="17"/>
        <w:rPr>
          <w:rFonts w:ascii="Arial Unicode MS" w:eastAsia="Arial Unicode MS" w:hAnsi="Arial Unicode MS" w:cs="Arial Unicode MS"/>
          <w:sz w:val="18"/>
        </w:rPr>
        <w:sectPr w:rsidR="00100C01" w:rsidRPr="00BB6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600" w:bottom="280" w:left="1220" w:header="720" w:footer="720" w:gutter="0"/>
          <w:cols w:space="720"/>
        </w:sectPr>
      </w:pPr>
    </w:p>
    <w:p w:rsidR="00100C01" w:rsidRPr="00BB6E4D" w:rsidRDefault="00100C01" w:rsidP="00BB6E4D">
      <w:pPr>
        <w:pStyle w:val="a3"/>
        <w:ind w:left="0"/>
        <w:rPr>
          <w:rFonts w:ascii="Arial Unicode MS" w:eastAsia="Arial Unicode MS" w:hAnsi="Arial Unicode MS" w:cs="Arial Unicode MS"/>
          <w:sz w:val="29"/>
        </w:rPr>
      </w:pPr>
    </w:p>
    <w:p w:rsidR="00100C01" w:rsidRPr="00BB6E4D" w:rsidRDefault="00BB6E4D" w:rsidP="00BB6E4D">
      <w:pPr>
        <w:pStyle w:val="2"/>
        <w:spacing w:before="17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Assistant Manager, New Business Development, Domestic Marketing</w:t>
      </w:r>
    </w:p>
    <w:p w:rsidR="00100C01" w:rsidRPr="00BB6E4D" w:rsidRDefault="00BB6E4D" w:rsidP="00BB6E4D">
      <w:pPr>
        <w:pStyle w:val="a3"/>
        <w:rPr>
          <w:rFonts w:ascii="Arial Unicode MS" w:eastAsia="Arial Unicode MS" w:hAnsi="Arial Unicode MS" w:cs="Arial Unicode MS"/>
        </w:rPr>
      </w:pPr>
      <w:r w:rsidRPr="00BB6E4D">
        <w:rPr>
          <w:rFonts w:ascii="Arial Unicode MS" w:eastAsia="Arial Unicode MS" w:hAnsi="Arial Unicode MS" w:cs="Arial Unicode MS"/>
          <w:color w:val="333333"/>
        </w:rPr>
        <w:t>1995-1999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297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Successfully planned and launched a medical waste management business, which now generates annual sales of ¥200</w:t>
      </w:r>
      <w:r w:rsidRPr="00BB6E4D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million.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550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Designed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and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implemented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creative</w:t>
      </w:r>
      <w:r w:rsidRPr="00BB6E4D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marketing</w:t>
      </w:r>
      <w:r w:rsidRPr="00BB6E4D">
        <w:rPr>
          <w:rFonts w:ascii="Arial Unicode MS" w:eastAsia="Arial Unicode MS" w:hAnsi="Arial Unicode MS" w:cs="Arial Unicode MS"/>
          <w:color w:val="333333"/>
          <w:spacing w:val="-6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and</w:t>
      </w:r>
      <w:r w:rsidRPr="00BB6E4D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sales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plans from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initial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planning,</w:t>
      </w:r>
      <w:r w:rsidRPr="00BB6E4D">
        <w:rPr>
          <w:rFonts w:ascii="Arial Unicode MS" w:eastAsia="Arial Unicode MS" w:hAnsi="Arial Unicode MS" w:cs="Arial Unicode MS"/>
          <w:color w:val="333333"/>
          <w:spacing w:val="-2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market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research, product development through sales</w:t>
      </w:r>
      <w:r w:rsidRPr="00BB6E4D">
        <w:rPr>
          <w:rFonts w:ascii="Arial Unicode MS" w:eastAsia="Arial Unicode MS" w:hAnsi="Arial Unicode MS" w:cs="Arial Unicode MS"/>
          <w:color w:val="333333"/>
          <w:spacing w:val="-11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promotions.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119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Analyzed customers’ needs and competitors’ market positions and strategies; created vision statement and sales projections.</w:t>
      </w:r>
    </w:p>
    <w:p w:rsidR="00100C01" w:rsidRPr="00BB6E4D" w:rsidRDefault="00BB6E4D" w:rsidP="00BB6E4D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ind w:right="685"/>
        <w:rPr>
          <w:rFonts w:ascii="Arial Unicode MS" w:eastAsia="Arial Unicode MS" w:hAnsi="Arial Unicode MS" w:cs="Arial Unicode MS"/>
          <w:sz w:val="18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Analyzed market opportunities and developed new business for domestic and imported medical and environmental</w:t>
      </w:r>
      <w:r w:rsidRPr="00BB6E4D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BB6E4D">
        <w:rPr>
          <w:rFonts w:ascii="Arial Unicode MS" w:eastAsia="Arial Unicode MS" w:hAnsi="Arial Unicode MS" w:cs="Arial Unicode MS"/>
          <w:color w:val="333333"/>
          <w:sz w:val="18"/>
          <w:lang w:val="en-US"/>
        </w:rPr>
        <w:t>products.</w:t>
      </w:r>
    </w:p>
    <w:p w:rsidR="00BB6E4D" w:rsidRPr="00BB6E4D" w:rsidRDefault="00BB6E4D" w:rsidP="00BB6E4D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lang w:val="en-US"/>
        </w:rPr>
      </w:pPr>
    </w:p>
    <w:p w:rsidR="00BB6E4D" w:rsidRPr="00BB6E4D" w:rsidRDefault="00BB6E4D" w:rsidP="00BB6E4D">
      <w:pPr>
        <w:pStyle w:val="1"/>
        <w:spacing w:before="17"/>
        <w:ind w:left="480"/>
        <w:rPr>
          <w:rFonts w:ascii="Arial Unicode MS" w:eastAsia="Arial Unicode MS" w:hAnsi="Arial Unicode MS" w:cs="Arial Unicode MS"/>
          <w:lang w:val="en-US"/>
        </w:rPr>
      </w:pPr>
      <w:r w:rsidRPr="00BB6E4D">
        <w:rPr>
          <w:rFonts w:ascii="Arial Unicode MS" w:eastAsia="Arial Unicode MS" w:hAnsi="Arial Unicode MS" w:cs="Arial Unicode MS"/>
          <w:color w:val="333333"/>
          <w:lang w:val="en-US"/>
        </w:rPr>
        <w:t>E</w:t>
      </w:r>
      <w:r>
        <w:rPr>
          <w:rFonts w:ascii="Arial Unicode MS" w:eastAsia="Arial Unicode MS" w:hAnsi="Arial Unicode MS" w:cs="Arial Unicode MS" w:hint="eastAsia"/>
          <w:color w:val="333333"/>
          <w:lang w:val="en-US"/>
        </w:rPr>
        <w:t>ducation</w:t>
      </w:r>
    </w:p>
    <w:p w:rsidR="00BB6E4D" w:rsidRPr="00BB6E4D" w:rsidRDefault="00BB6E4D" w:rsidP="00BB6E4D">
      <w:pPr>
        <w:tabs>
          <w:tab w:val="left" w:pos="480"/>
          <w:tab w:val="left" w:pos="481"/>
        </w:tabs>
        <w:ind w:right="685"/>
        <w:rPr>
          <w:rFonts w:ascii="Arial Unicode MS" w:eastAsia="Arial Unicode MS" w:hAnsi="Arial Unicode MS" w:cs="Arial Unicode MS"/>
          <w:sz w:val="18"/>
          <w:lang w:val="en-US"/>
        </w:rPr>
      </w:pPr>
      <w:r>
        <w:rPr>
          <w:rFonts w:ascii="Arial Unicode MS" w:eastAsia="Arial Unicode MS" w:hAnsi="Arial Unicode MS" w:cs="Arial Unicode MS"/>
          <w:sz w:val="18"/>
          <w:lang w:val="en-US"/>
        </w:rPr>
        <w:t xml:space="preserve">Economic and Marketing, </w:t>
      </w:r>
      <w:r>
        <w:rPr>
          <w:rFonts w:ascii="Arial Unicode MS" w:eastAsia="Arial Unicode MS" w:hAnsi="Arial Unicode MS" w:cs="Arial Unicode MS" w:hint="eastAsia"/>
          <w:sz w:val="18"/>
          <w:lang w:val="en-US"/>
        </w:rPr>
        <w:t>Tokyo XXX University</w:t>
      </w:r>
      <w:r>
        <w:rPr>
          <w:rFonts w:ascii="Arial Unicode MS" w:eastAsia="Arial Unicode MS" w:hAnsi="Arial Unicode MS" w:cs="Arial Unicode MS"/>
          <w:sz w:val="18"/>
          <w:lang w:val="en-US"/>
        </w:rPr>
        <w:t xml:space="preserve">       Graduated in March, 2001</w:t>
      </w:r>
    </w:p>
    <w:sectPr w:rsidR="00BB6E4D" w:rsidRPr="00BB6E4D">
      <w:pgSz w:w="11910" w:h="16840"/>
      <w:pgMar w:top="1580" w:right="16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64" w:rsidRDefault="00D22964" w:rsidP="00BB6840">
      <w:r>
        <w:separator/>
      </w:r>
    </w:p>
  </w:endnote>
  <w:endnote w:type="continuationSeparator" w:id="0">
    <w:p w:rsidR="00D22964" w:rsidRDefault="00D22964" w:rsidP="00B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64" w:rsidRDefault="00D22964" w:rsidP="00BB6840">
      <w:r>
        <w:separator/>
      </w:r>
    </w:p>
  </w:footnote>
  <w:footnote w:type="continuationSeparator" w:id="0">
    <w:p w:rsidR="00D22964" w:rsidRDefault="00D22964" w:rsidP="00BB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40" w:rsidRDefault="00BB68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94294"/>
    <w:multiLevelType w:val="hybridMultilevel"/>
    <w:tmpl w:val="B3706F14"/>
    <w:lvl w:ilvl="0" w:tplc="D3D419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ja-JP" w:eastAsia="ja-JP" w:bidi="ja-JP"/>
      </w:rPr>
    </w:lvl>
    <w:lvl w:ilvl="1" w:tplc="8D64DD18">
      <w:numFmt w:val="bullet"/>
      <w:lvlText w:val="•"/>
      <w:lvlJc w:val="left"/>
      <w:pPr>
        <w:ind w:left="1340" w:hanging="361"/>
      </w:pPr>
      <w:rPr>
        <w:rFonts w:hint="default"/>
        <w:lang w:val="ja-JP" w:eastAsia="ja-JP" w:bidi="ja-JP"/>
      </w:rPr>
    </w:lvl>
    <w:lvl w:ilvl="2" w:tplc="9766891C">
      <w:numFmt w:val="bullet"/>
      <w:lvlText w:val="•"/>
      <w:lvlJc w:val="left"/>
      <w:pPr>
        <w:ind w:left="2200" w:hanging="361"/>
      </w:pPr>
      <w:rPr>
        <w:rFonts w:hint="default"/>
        <w:lang w:val="ja-JP" w:eastAsia="ja-JP" w:bidi="ja-JP"/>
      </w:rPr>
    </w:lvl>
    <w:lvl w:ilvl="3" w:tplc="57BAD158">
      <w:numFmt w:val="bullet"/>
      <w:lvlText w:val="•"/>
      <w:lvlJc w:val="left"/>
      <w:pPr>
        <w:ind w:left="3061" w:hanging="361"/>
      </w:pPr>
      <w:rPr>
        <w:rFonts w:hint="default"/>
        <w:lang w:val="ja-JP" w:eastAsia="ja-JP" w:bidi="ja-JP"/>
      </w:rPr>
    </w:lvl>
    <w:lvl w:ilvl="4" w:tplc="C1DED1E4">
      <w:numFmt w:val="bullet"/>
      <w:lvlText w:val="•"/>
      <w:lvlJc w:val="left"/>
      <w:pPr>
        <w:ind w:left="3921" w:hanging="361"/>
      </w:pPr>
      <w:rPr>
        <w:rFonts w:hint="default"/>
        <w:lang w:val="ja-JP" w:eastAsia="ja-JP" w:bidi="ja-JP"/>
      </w:rPr>
    </w:lvl>
    <w:lvl w:ilvl="5" w:tplc="C9C40B12">
      <w:numFmt w:val="bullet"/>
      <w:lvlText w:val="•"/>
      <w:lvlJc w:val="left"/>
      <w:pPr>
        <w:ind w:left="4782" w:hanging="361"/>
      </w:pPr>
      <w:rPr>
        <w:rFonts w:hint="default"/>
        <w:lang w:val="ja-JP" w:eastAsia="ja-JP" w:bidi="ja-JP"/>
      </w:rPr>
    </w:lvl>
    <w:lvl w:ilvl="6" w:tplc="0A1E5C70">
      <w:numFmt w:val="bullet"/>
      <w:lvlText w:val="•"/>
      <w:lvlJc w:val="left"/>
      <w:pPr>
        <w:ind w:left="5642" w:hanging="361"/>
      </w:pPr>
      <w:rPr>
        <w:rFonts w:hint="default"/>
        <w:lang w:val="ja-JP" w:eastAsia="ja-JP" w:bidi="ja-JP"/>
      </w:rPr>
    </w:lvl>
    <w:lvl w:ilvl="7" w:tplc="94D67544">
      <w:numFmt w:val="bullet"/>
      <w:lvlText w:val="•"/>
      <w:lvlJc w:val="left"/>
      <w:pPr>
        <w:ind w:left="6502" w:hanging="361"/>
      </w:pPr>
      <w:rPr>
        <w:rFonts w:hint="default"/>
        <w:lang w:val="ja-JP" w:eastAsia="ja-JP" w:bidi="ja-JP"/>
      </w:rPr>
    </w:lvl>
    <w:lvl w:ilvl="8" w:tplc="12BADE4E">
      <w:numFmt w:val="bullet"/>
      <w:lvlText w:val="•"/>
      <w:lvlJc w:val="left"/>
      <w:pPr>
        <w:ind w:left="7363" w:hanging="36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00C01"/>
    <w:rsid w:val="00100C01"/>
    <w:rsid w:val="00BB6840"/>
    <w:rsid w:val="00BB6E4D"/>
    <w:rsid w:val="00D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01"/>
      <w:ind w:left="1985"/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43"/>
      <w:ind w:left="4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48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7"/>
      <w:ind w:left="4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6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840"/>
    <w:rPr>
      <w:rFonts w:ascii="Tahoma" w:eastAsia="Tahoma" w:hAnsi="Tahoma" w:cs="Tahom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B6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840"/>
    <w:rPr>
      <w:rFonts w:ascii="Tahoma" w:eastAsia="Tahoma" w:hAnsi="Tahoma" w:cs="Tahom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n@getglob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2019-06-06T01:22:00Z</dcterms:created>
  <dcterms:modified xsi:type="dcterms:W3CDTF">2019-06-06T01:22:00Z</dcterms:modified>
</cp:coreProperties>
</file>